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E" w:rsidRPr="001923CE" w:rsidRDefault="001923CE" w:rsidP="00834D29">
      <w:pPr>
        <w:spacing w:after="100" w:afterAutospacing="1" w:line="240" w:lineRule="auto"/>
        <w:ind w:left="1701" w:right="1134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1923CE">
        <w:rPr>
          <w:rFonts w:ascii="Times New Roman" w:eastAsiaTheme="minorEastAsia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929356D" wp14:editId="4CF36A38">
            <wp:extent cx="6953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CE" w:rsidRPr="001923CE" w:rsidRDefault="001923CE" w:rsidP="001923C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3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923CE" w:rsidRPr="001923CE" w:rsidRDefault="001923CE" w:rsidP="001923C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3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«Отдел  образования администрации</w:t>
      </w:r>
    </w:p>
    <w:p w:rsidR="001923CE" w:rsidRPr="001923CE" w:rsidRDefault="001923CE" w:rsidP="00192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3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МР «Ногайский район» Республики Дагестан</w:t>
      </w:r>
    </w:p>
    <w:p w:rsidR="001923CE" w:rsidRPr="001923CE" w:rsidRDefault="001923CE" w:rsidP="001923CE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3CE" w:rsidRPr="001923CE" w:rsidRDefault="00F33A69" w:rsidP="001923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368850 РД </w:t>
      </w:r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Ногайский район, </w:t>
      </w:r>
      <w:proofErr w:type="spellStart"/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>.Т</w:t>
      </w:r>
      <w:proofErr w:type="gramEnd"/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>ерекли-Мектеб</w:t>
      </w:r>
      <w:proofErr w:type="spellEnd"/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>ул.Карла</w:t>
      </w:r>
      <w:proofErr w:type="spellEnd"/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Маркса,7 </w:t>
      </w:r>
      <w:r w:rsidR="001923CE" w:rsidRPr="001923C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923CE" w:rsidRPr="001923C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="001923CE" w:rsidRPr="001923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C1347C" w:rsidRPr="00CA6CBC">
          <w:rPr>
            <w:rStyle w:val="ab"/>
            <w:rFonts w:ascii="Times New Roman" w:eastAsia="Calibri" w:hAnsi="Times New Roman"/>
            <w:sz w:val="24"/>
            <w:szCs w:val="24"/>
            <w:lang w:val="en-US" w:eastAsia="ru-RU"/>
          </w:rPr>
          <w:t>nogaioo</w:t>
        </w:r>
        <w:r w:rsidR="00C1347C" w:rsidRPr="00CA6CBC">
          <w:rPr>
            <w:rStyle w:val="ab"/>
            <w:rFonts w:ascii="Times New Roman" w:eastAsia="Calibri" w:hAnsi="Times New Roman"/>
            <w:sz w:val="24"/>
            <w:szCs w:val="24"/>
            <w:lang w:eastAsia="ru-RU"/>
          </w:rPr>
          <w:t>@</w:t>
        </w:r>
        <w:r w:rsidR="00C1347C" w:rsidRPr="00CA6CBC">
          <w:rPr>
            <w:rStyle w:val="ab"/>
            <w:rFonts w:ascii="Times New Roman" w:eastAsia="Calibri" w:hAnsi="Times New Roman"/>
            <w:sz w:val="24"/>
            <w:szCs w:val="24"/>
            <w:lang w:val="en-US" w:eastAsia="ru-RU"/>
          </w:rPr>
          <w:t>yandex</w:t>
        </w:r>
        <w:r w:rsidR="00C1347C" w:rsidRPr="00CA6CBC">
          <w:rPr>
            <w:rStyle w:val="ab"/>
            <w:rFonts w:ascii="Times New Roman" w:eastAsia="Calibri" w:hAnsi="Times New Roman"/>
            <w:sz w:val="24"/>
            <w:szCs w:val="24"/>
            <w:lang w:eastAsia="ru-RU"/>
          </w:rPr>
          <w:t>.</w:t>
        </w:r>
        <w:proofErr w:type="spellStart"/>
        <w:r w:rsidR="00C1347C" w:rsidRPr="00CA6CBC">
          <w:rPr>
            <w:rStyle w:val="ab"/>
            <w:rFonts w:ascii="Times New Roman" w:eastAsia="Calibri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1923CE" w:rsidRDefault="001923CE" w:rsidP="001923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094F" w:rsidRDefault="00CD094F" w:rsidP="00CD09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4F">
        <w:rPr>
          <w:rFonts w:ascii="Times New Roman" w:hAnsi="Times New Roman" w:cs="Times New Roman"/>
          <w:b/>
          <w:sz w:val="28"/>
          <w:szCs w:val="28"/>
        </w:rPr>
        <w:t>Развитие технического и естественнонаучного направлений дополнительного образования в общеобразовательных учреждениях</w:t>
      </w:r>
    </w:p>
    <w:p w:rsidR="00CD094F" w:rsidRDefault="00CD094F" w:rsidP="00CD09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4F">
        <w:rPr>
          <w:rFonts w:ascii="Times New Roman" w:hAnsi="Times New Roman" w:cs="Times New Roman"/>
          <w:b/>
          <w:sz w:val="28"/>
          <w:szCs w:val="28"/>
        </w:rPr>
        <w:t xml:space="preserve"> МР «Ногайский район»</w:t>
      </w:r>
    </w:p>
    <w:p w:rsidR="00CD094F" w:rsidRPr="00CD094F" w:rsidRDefault="00CD094F" w:rsidP="00CD094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340" w:rsidRPr="006B58E1" w:rsidRDefault="000F4340" w:rsidP="000F43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8E1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тельное образование детей – одно</w:t>
      </w:r>
      <w:r w:rsidRPr="006B58E1">
        <w:rPr>
          <w:rFonts w:ascii="Times New Roman" w:hAnsi="Times New Roman" w:cs="Times New Roman"/>
          <w:sz w:val="28"/>
          <w:szCs w:val="28"/>
        </w:rPr>
        <w:t xml:space="preserve"> из важнейших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</w:t>
      </w:r>
      <w:r w:rsidRPr="006B58E1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proofErr w:type="spellStart"/>
      <w:r w:rsidRPr="006B58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B58E1">
        <w:rPr>
          <w:rFonts w:ascii="Times New Roman" w:hAnsi="Times New Roman" w:cs="Times New Roman"/>
          <w:sz w:val="28"/>
          <w:szCs w:val="28"/>
        </w:rPr>
        <w:t xml:space="preserve"> России развивает систему дополнительного образования в рамках федерального проекта «Успех каждого ребенка» национального проекта «Образование». К 2024 году дополнительным образованием должно быть охвачено 80% детей в возрасте от 5 до 18 лет.</w:t>
      </w:r>
      <w:r w:rsidRPr="006B58E1">
        <w:t xml:space="preserve"> </w:t>
      </w:r>
      <w:proofErr w:type="gramStart"/>
      <w:r w:rsidRPr="006B58E1">
        <w:rPr>
          <w:rFonts w:ascii="Times New Roman" w:hAnsi="Times New Roman" w:cs="Times New Roman"/>
          <w:sz w:val="28"/>
          <w:szCs w:val="28"/>
        </w:rPr>
        <w:t>Цель и показа</w:t>
      </w:r>
      <w:r>
        <w:rPr>
          <w:rFonts w:ascii="Times New Roman" w:hAnsi="Times New Roman" w:cs="Times New Roman"/>
          <w:sz w:val="28"/>
          <w:szCs w:val="28"/>
        </w:rPr>
        <w:t>тели</w:t>
      </w:r>
      <w:r w:rsidRPr="006B58E1">
        <w:rPr>
          <w:rFonts w:ascii="Times New Roman" w:hAnsi="Times New Roman" w:cs="Times New Roman"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E1">
        <w:rPr>
          <w:rFonts w:ascii="Times New Roman" w:hAnsi="Times New Roman" w:cs="Times New Roman"/>
          <w:sz w:val="28"/>
          <w:szCs w:val="28"/>
        </w:rPr>
        <w:t>обеспечение к 2024 году для детей в возрасте от 5</w:t>
      </w:r>
      <w:r>
        <w:rPr>
          <w:rFonts w:ascii="Times New Roman" w:hAnsi="Times New Roman" w:cs="Times New Roman"/>
          <w:sz w:val="28"/>
          <w:szCs w:val="28"/>
        </w:rPr>
        <w:t xml:space="preserve"> до 18 лет доступных</w:t>
      </w:r>
      <w:r w:rsidRPr="006B58E1">
        <w:rPr>
          <w:rFonts w:ascii="Times New Roman" w:hAnsi="Times New Roman" w:cs="Times New Roman"/>
          <w:sz w:val="28"/>
          <w:szCs w:val="28"/>
        </w:rPr>
        <w:t xml:space="preserve">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0F4340" w:rsidRDefault="000F4340" w:rsidP="000F43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631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приказу Министерства образования и науки РД</w:t>
      </w:r>
      <w:r w:rsidRPr="00FB631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14.04.2021г. №11-12-186/21 </w:t>
      </w:r>
      <w:r w:rsidRPr="00FB631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республике</w:t>
      </w:r>
      <w:r w:rsidRPr="00FB6318">
        <w:rPr>
          <w:rFonts w:ascii="Times New Roman" w:hAnsi="Times New Roman" w:cs="Times New Roman"/>
          <w:sz w:val="28"/>
          <w:szCs w:val="28"/>
        </w:rPr>
        <w:t xml:space="preserve"> планируется создание 81173 новых мест в образовательных организациях для реализации дополнительных общеразвивающих программ всех направленностей. </w:t>
      </w:r>
      <w:r>
        <w:rPr>
          <w:rFonts w:ascii="Times New Roman" w:hAnsi="Times New Roman" w:cs="Times New Roman"/>
          <w:sz w:val="28"/>
          <w:szCs w:val="28"/>
        </w:rPr>
        <w:t>В МР «Но</w:t>
      </w:r>
      <w:r w:rsidR="00CD094F">
        <w:rPr>
          <w:rFonts w:ascii="Times New Roman" w:hAnsi="Times New Roman" w:cs="Times New Roman"/>
          <w:sz w:val="28"/>
          <w:szCs w:val="28"/>
        </w:rPr>
        <w:t xml:space="preserve">гайский район» в 2021 году </w:t>
      </w:r>
      <w:r>
        <w:rPr>
          <w:rFonts w:ascii="Times New Roman" w:hAnsi="Times New Roman" w:cs="Times New Roman"/>
          <w:sz w:val="28"/>
          <w:szCs w:val="28"/>
        </w:rPr>
        <w:t xml:space="preserve"> создано 1242 места дополнительного образования в 8 общеобразовательных учреждениях: </w:t>
      </w:r>
      <w:r w:rsidRPr="00FB631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FB6318">
        <w:rPr>
          <w:rFonts w:ascii="Times New Roman" w:hAnsi="Times New Roman" w:cs="Times New Roman"/>
          <w:sz w:val="28"/>
          <w:szCs w:val="28"/>
        </w:rPr>
        <w:t>Терекли-Мектебска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(270</w:t>
      </w:r>
      <w:r w:rsidRPr="00FB6318">
        <w:rPr>
          <w:rFonts w:ascii="Times New Roman" w:hAnsi="Times New Roman" w:cs="Times New Roman"/>
          <w:sz w:val="28"/>
          <w:szCs w:val="28"/>
        </w:rPr>
        <w:t xml:space="preserve"> мест); МКОУ «</w:t>
      </w:r>
      <w:proofErr w:type="spellStart"/>
      <w:r w:rsidRPr="00FB6318">
        <w:rPr>
          <w:rFonts w:ascii="Times New Roman" w:hAnsi="Times New Roman" w:cs="Times New Roman"/>
          <w:sz w:val="28"/>
          <w:szCs w:val="28"/>
        </w:rPr>
        <w:t>Нари</w:t>
      </w:r>
      <w:r>
        <w:rPr>
          <w:rFonts w:ascii="Times New Roman" w:hAnsi="Times New Roman" w:cs="Times New Roman"/>
          <w:sz w:val="28"/>
          <w:szCs w:val="28"/>
        </w:rPr>
        <w:t>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А.Б. Асанова» (150</w:t>
      </w:r>
      <w:r w:rsidRPr="00FB6318">
        <w:rPr>
          <w:rFonts w:ascii="Times New Roman" w:hAnsi="Times New Roman" w:cs="Times New Roman"/>
          <w:sz w:val="28"/>
          <w:szCs w:val="28"/>
        </w:rPr>
        <w:t xml:space="preserve"> мест); МКОУ «</w:t>
      </w:r>
      <w:proofErr w:type="spellStart"/>
      <w:r w:rsidRPr="00FB6318">
        <w:rPr>
          <w:rFonts w:ascii="Times New Roman" w:hAnsi="Times New Roman" w:cs="Times New Roman"/>
          <w:sz w:val="28"/>
          <w:szCs w:val="28"/>
        </w:rPr>
        <w:t>Кунбатарска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(175 мест</w:t>
      </w:r>
      <w:r w:rsidRPr="00FB6318">
        <w:rPr>
          <w:rFonts w:ascii="Times New Roman" w:hAnsi="Times New Roman" w:cs="Times New Roman"/>
          <w:sz w:val="28"/>
          <w:szCs w:val="28"/>
        </w:rPr>
        <w:t>); МКОУ «</w:t>
      </w:r>
      <w:proofErr w:type="spellStart"/>
      <w:r w:rsidRPr="00FB6318">
        <w:rPr>
          <w:rFonts w:ascii="Times New Roman" w:hAnsi="Times New Roman" w:cs="Times New Roman"/>
          <w:sz w:val="28"/>
          <w:szCs w:val="28"/>
        </w:rPr>
        <w:t>Червленно-бурунс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З.М.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(109</w:t>
      </w:r>
      <w:r w:rsidRPr="00FB6318">
        <w:rPr>
          <w:rFonts w:ascii="Times New Roman" w:hAnsi="Times New Roman" w:cs="Times New Roman"/>
          <w:sz w:val="28"/>
          <w:szCs w:val="28"/>
        </w:rPr>
        <w:t xml:space="preserve"> мест); МКОУ «</w:t>
      </w:r>
      <w:proofErr w:type="spellStart"/>
      <w:r w:rsidRPr="00FB6318">
        <w:rPr>
          <w:rFonts w:ascii="Times New Roman" w:hAnsi="Times New Roman" w:cs="Times New Roman"/>
          <w:sz w:val="28"/>
          <w:szCs w:val="28"/>
        </w:rPr>
        <w:t>Карагасска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К.Ш.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(175 мест);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(41</w:t>
      </w:r>
      <w:r w:rsidRPr="00FB6318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63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(161 место),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(161 место)</w:t>
      </w:r>
      <w:r w:rsidRPr="00FB63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94F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1D6749">
        <w:rPr>
          <w:rFonts w:ascii="Times New Roman" w:hAnsi="Times New Roman" w:cs="Times New Roman"/>
          <w:sz w:val="28"/>
          <w:szCs w:val="28"/>
        </w:rPr>
        <w:t xml:space="preserve">созданных </w:t>
      </w:r>
      <w:r w:rsidR="00CD094F">
        <w:rPr>
          <w:rFonts w:ascii="Times New Roman" w:hAnsi="Times New Roman" w:cs="Times New Roman"/>
          <w:sz w:val="28"/>
          <w:szCs w:val="28"/>
        </w:rPr>
        <w:t xml:space="preserve">мест </w:t>
      </w:r>
      <w:r w:rsidR="001D6749">
        <w:rPr>
          <w:rFonts w:ascii="Times New Roman" w:hAnsi="Times New Roman" w:cs="Times New Roman"/>
          <w:sz w:val="28"/>
          <w:szCs w:val="28"/>
        </w:rPr>
        <w:t xml:space="preserve">63,8% составляют техническая и туристско-краеведческая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приказом МКУ «Отдел образования» от 11.06.2021г. №60 п.1 утверждены план (дорожная карта) первоочередных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созданию новых мест; регламент организационных мероприятий; муниципальный медиаплан. </w:t>
      </w:r>
    </w:p>
    <w:p w:rsidR="0088768F" w:rsidRDefault="000F4340" w:rsidP="00887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5D81">
        <w:rPr>
          <w:rFonts w:ascii="Times New Roman" w:hAnsi="Times New Roman" w:cs="Times New Roman"/>
          <w:sz w:val="28"/>
          <w:szCs w:val="28"/>
        </w:rPr>
        <w:t>Одним из основных условий реализации данного проекта являлось проведение работ по переоформлению лицензии на осуществление образовательной деятельности общеобразовательных учреждений района (внесение изменений с учетом реализации общеобразовательных общеразвивающих программ дополнительного образования для детей).</w:t>
      </w:r>
      <w:r>
        <w:rPr>
          <w:rFonts w:ascii="Times New Roman" w:hAnsi="Times New Roman" w:cs="Times New Roman"/>
          <w:sz w:val="28"/>
          <w:szCs w:val="28"/>
        </w:rPr>
        <w:t xml:space="preserve"> Все 8 организаций лицензию на дополнительное образование получили.</w:t>
      </w:r>
      <w:r w:rsidRPr="00A05D81">
        <w:rPr>
          <w:rFonts w:ascii="Times New Roman" w:hAnsi="Times New Roman" w:cs="Times New Roman"/>
          <w:sz w:val="28"/>
          <w:szCs w:val="28"/>
        </w:rPr>
        <w:t xml:space="preserve">  </w:t>
      </w:r>
      <w:r w:rsidR="001D6749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РД было заключено соглашение на поставку оборудования в срок к 25 августа 2021 года, но, к сожалению, фирмы, выигравшие аукцион, до сих пор его не поставили в общеобразовательные организации (кроме туристско-краеведческого направления). Поставка ожидается в ноябре 2021г. Поэтому для того, чтобы проект заработал, и началось обучение детей, </w:t>
      </w:r>
      <w:proofErr w:type="spellStart"/>
      <w:r w:rsidR="001D674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D6749">
        <w:rPr>
          <w:rFonts w:ascii="Times New Roman" w:hAnsi="Times New Roman" w:cs="Times New Roman"/>
          <w:sz w:val="28"/>
          <w:szCs w:val="28"/>
        </w:rPr>
        <w:t xml:space="preserve"> РД подготовило дистанционные занятия по </w:t>
      </w:r>
      <w:proofErr w:type="spellStart"/>
      <w:r w:rsidR="001D6749">
        <w:rPr>
          <w:rFonts w:ascii="Times New Roman" w:hAnsi="Times New Roman" w:cs="Times New Roman"/>
          <w:sz w:val="28"/>
          <w:szCs w:val="28"/>
        </w:rPr>
        <w:t>допместам</w:t>
      </w:r>
      <w:proofErr w:type="spellEnd"/>
      <w:r w:rsidR="001D6749">
        <w:rPr>
          <w:rFonts w:ascii="Times New Roman" w:hAnsi="Times New Roman" w:cs="Times New Roman"/>
          <w:sz w:val="28"/>
          <w:szCs w:val="28"/>
        </w:rPr>
        <w:t xml:space="preserve"> на базе Малой академии наук РД (до поставки оборудования). Все педагоги, которые будут обучать детей, проходят дистанционные курсы повышения квалификации, организованные ВШЭ. </w:t>
      </w:r>
    </w:p>
    <w:p w:rsidR="0088768F" w:rsidRDefault="001D6749" w:rsidP="008876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вопросом является </w:t>
      </w:r>
      <w:r w:rsidR="0088768F">
        <w:rPr>
          <w:rFonts w:ascii="Times New Roman" w:hAnsi="Times New Roman" w:cs="Times New Roman"/>
          <w:sz w:val="28"/>
          <w:szCs w:val="28"/>
        </w:rPr>
        <w:t>вопрос выделения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 для реализации проекта. Отдел образования неоднократно обращал</w:t>
      </w:r>
      <w:r w:rsidR="00887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РД, Минфин РД с просьбой о выделении необходимы</w:t>
      </w:r>
      <w:r w:rsidR="0088768F">
        <w:rPr>
          <w:rFonts w:ascii="Times New Roman" w:hAnsi="Times New Roman" w:cs="Times New Roman"/>
          <w:sz w:val="28"/>
          <w:szCs w:val="28"/>
        </w:rPr>
        <w:t xml:space="preserve">х штатов в размере 18,82 единиц. </w:t>
      </w:r>
      <w:r w:rsidR="0088768F">
        <w:rPr>
          <w:rFonts w:ascii="Times New Roman" w:hAnsi="Times New Roman" w:cs="Times New Roman"/>
          <w:sz w:val="28"/>
          <w:szCs w:val="28"/>
        </w:rPr>
        <w:t>Введение дополнительных штатных единиц педагогических работников дополнительного образования потребует финансовые средства в сумме 7500,0 ты</w:t>
      </w:r>
      <w:r w:rsidR="0088768F">
        <w:rPr>
          <w:rFonts w:ascii="Times New Roman" w:hAnsi="Times New Roman" w:cs="Times New Roman"/>
          <w:sz w:val="28"/>
          <w:szCs w:val="28"/>
        </w:rPr>
        <w:t xml:space="preserve">с. руб. ежегодно, которые муниципалитет не имеет возможности выделить. Но на данный момент положительного решения по данному вопросу нет. Общеобразовательные учреждения были вынуждены все имеющиеся часы на кружковую работу выделить на реализацию проекта </w:t>
      </w:r>
      <w:proofErr w:type="gramStart"/>
      <w:r w:rsidR="008876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8768F">
        <w:rPr>
          <w:rFonts w:ascii="Times New Roman" w:hAnsi="Times New Roman" w:cs="Times New Roman"/>
          <w:sz w:val="28"/>
          <w:szCs w:val="28"/>
        </w:rPr>
        <w:t xml:space="preserve"> новым </w:t>
      </w:r>
      <w:proofErr w:type="spellStart"/>
      <w:r w:rsidR="0088768F">
        <w:rPr>
          <w:rFonts w:ascii="Times New Roman" w:hAnsi="Times New Roman" w:cs="Times New Roman"/>
          <w:sz w:val="28"/>
          <w:szCs w:val="28"/>
        </w:rPr>
        <w:t>допместам</w:t>
      </w:r>
      <w:proofErr w:type="spellEnd"/>
      <w:r w:rsidR="00887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340" w:rsidRDefault="000F4340" w:rsidP="000F43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F4340" w:rsidRDefault="000F4340" w:rsidP="000F43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«Современная школа» национального проекта «Образование», во исполнение Комплекса мер по созданию и функционированию центров образования естественнонаучной и технологической направленностей «Точка роста» Приказом Министерства образования и науки РД от 15.01.2021г. №11/12-08/21 утвержден перечень общеобразовательных организаций, на базе которых будут созданы центры. В МР «Ногайский район» в данном проекте участвуют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учреждения: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Асанова А.Б.»,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С.И.». </w:t>
      </w:r>
    </w:p>
    <w:p w:rsidR="00A56A70" w:rsidRDefault="00A56A70" w:rsidP="00A56A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A70">
        <w:rPr>
          <w:rFonts w:ascii="Times New Roman" w:hAnsi="Times New Roman" w:cs="Times New Roman"/>
          <w:sz w:val="28"/>
          <w:szCs w:val="28"/>
        </w:rPr>
        <w:t xml:space="preserve">Центры образования </w:t>
      </w:r>
      <w:r>
        <w:rPr>
          <w:rFonts w:ascii="Times New Roman" w:hAnsi="Times New Roman" w:cs="Times New Roman"/>
          <w:sz w:val="28"/>
          <w:szCs w:val="28"/>
        </w:rPr>
        <w:t>естественнонаучного и технологической направленностей «Точка роста»</w:t>
      </w:r>
      <w:r w:rsidRPr="00A56A70">
        <w:rPr>
          <w:rFonts w:ascii="Times New Roman" w:hAnsi="Times New Roman" w:cs="Times New Roman"/>
          <w:sz w:val="28"/>
          <w:szCs w:val="28"/>
        </w:rPr>
        <w:t xml:space="preserve"> создаются как структурные подразделения общеобразовательных организаций, осуществляющих образовательную деятельность по образовательным программам начального общего, основного общего и (или) среднего общего образования, расположенных в сельской местности и малых городах и направлены </w:t>
      </w:r>
      <w:r w:rsidRPr="00A56A70">
        <w:rPr>
          <w:rFonts w:ascii="Times New Roman" w:hAnsi="Times New Roman" w:cs="Times New Roman"/>
          <w:sz w:val="28"/>
          <w:szCs w:val="28"/>
        </w:rPr>
        <w:lastRenderedPageBreak/>
        <w:t>на формирование современных компетенций и навыков у обучающихся, в то</w:t>
      </w:r>
      <w:r>
        <w:rPr>
          <w:rFonts w:ascii="Times New Roman" w:hAnsi="Times New Roman" w:cs="Times New Roman"/>
          <w:sz w:val="28"/>
          <w:szCs w:val="28"/>
        </w:rPr>
        <w:t>м числе по предметным областям «Химия»</w:t>
      </w:r>
      <w:r w:rsidRPr="00A56A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«Физика», «Биология», «Технология».</w:t>
      </w:r>
      <w:proofErr w:type="gramEnd"/>
    </w:p>
    <w:p w:rsidR="00E30747" w:rsidRDefault="000F4340" w:rsidP="00A56A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центров является совершенствование условий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естественнонаучной и технической направленностей (химия, физика, биология, технология). Для проведения занятий по указанным предметам центры будут оснащены современным оборудованием, лабораторными комплексами, наглядными материалами для проведения разнообразных опытов и исследований.</w:t>
      </w:r>
      <w:r w:rsidR="0088768F">
        <w:rPr>
          <w:rFonts w:ascii="Times New Roman" w:hAnsi="Times New Roman" w:cs="Times New Roman"/>
          <w:sz w:val="28"/>
          <w:szCs w:val="28"/>
        </w:rPr>
        <w:t xml:space="preserve"> </w:t>
      </w:r>
      <w:r w:rsidR="00A56A70">
        <w:rPr>
          <w:rFonts w:ascii="Times New Roman" w:hAnsi="Times New Roman" w:cs="Times New Roman"/>
          <w:sz w:val="28"/>
          <w:szCs w:val="28"/>
        </w:rPr>
        <w:t xml:space="preserve">Во всех 4-х общеобразовательных учреждениях проведен ремонт, согласно утвержденному стилю организовано учебное пространство, помещения </w:t>
      </w:r>
      <w:proofErr w:type="spellStart"/>
      <w:r w:rsidR="00A56A70">
        <w:rPr>
          <w:rFonts w:ascii="Times New Roman" w:hAnsi="Times New Roman" w:cs="Times New Roman"/>
          <w:sz w:val="28"/>
          <w:szCs w:val="28"/>
        </w:rPr>
        <w:t>брендированы</w:t>
      </w:r>
      <w:proofErr w:type="spellEnd"/>
      <w:r w:rsidR="00A56A70">
        <w:rPr>
          <w:rFonts w:ascii="Times New Roman" w:hAnsi="Times New Roman" w:cs="Times New Roman"/>
          <w:sz w:val="28"/>
          <w:szCs w:val="28"/>
        </w:rPr>
        <w:t xml:space="preserve"> фирменными знаками проекта</w:t>
      </w:r>
      <w:r w:rsidR="00E30747">
        <w:rPr>
          <w:rFonts w:ascii="Times New Roman" w:hAnsi="Times New Roman" w:cs="Times New Roman"/>
          <w:sz w:val="28"/>
          <w:szCs w:val="28"/>
        </w:rPr>
        <w:t xml:space="preserve">. </w:t>
      </w:r>
      <w:r w:rsidR="00A56A70">
        <w:rPr>
          <w:rFonts w:ascii="Times New Roman" w:hAnsi="Times New Roman" w:cs="Times New Roman"/>
          <w:sz w:val="28"/>
          <w:szCs w:val="28"/>
        </w:rPr>
        <w:t xml:space="preserve"> К 25 августа 2021г. должно было быть поставлено оборудование и выделены штаты (руководитель и 2 педагога </w:t>
      </w:r>
      <w:proofErr w:type="spellStart"/>
      <w:r w:rsidR="00A56A70"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A56A70">
        <w:rPr>
          <w:rFonts w:ascii="Times New Roman" w:hAnsi="Times New Roman" w:cs="Times New Roman"/>
          <w:sz w:val="28"/>
          <w:szCs w:val="28"/>
        </w:rPr>
        <w:t xml:space="preserve">), но к сегодняшнему дню ничего не сделано. </w:t>
      </w:r>
    </w:p>
    <w:p w:rsidR="000F4340" w:rsidRDefault="00A56A70" w:rsidP="00A56A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340">
        <w:rPr>
          <w:rFonts w:ascii="Times New Roman" w:hAnsi="Times New Roman" w:cs="Times New Roman"/>
          <w:sz w:val="28"/>
          <w:szCs w:val="28"/>
        </w:rPr>
        <w:t>Также одним из проектов дополнительного образования детей является мобильный технопарк «</w:t>
      </w:r>
      <w:proofErr w:type="spellStart"/>
      <w:r w:rsidR="000F434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0F4340">
        <w:rPr>
          <w:rFonts w:ascii="Times New Roman" w:hAnsi="Times New Roman" w:cs="Times New Roman"/>
          <w:sz w:val="28"/>
          <w:szCs w:val="28"/>
        </w:rPr>
        <w:t>». В этом учебном году наш район попал в число участников. На базе МКОУ «</w:t>
      </w:r>
      <w:proofErr w:type="spellStart"/>
      <w:r w:rsidR="000F4340"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 w:rsidR="000F4340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F4340"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 w:rsidR="000F4340">
        <w:rPr>
          <w:rFonts w:ascii="Times New Roman" w:hAnsi="Times New Roman" w:cs="Times New Roman"/>
          <w:sz w:val="28"/>
          <w:szCs w:val="28"/>
        </w:rPr>
        <w:t xml:space="preserve"> А.Ш.» педагог</w:t>
      </w:r>
      <w:r w:rsidR="0011186C">
        <w:rPr>
          <w:rFonts w:ascii="Times New Roman" w:hAnsi="Times New Roman" w:cs="Times New Roman"/>
          <w:sz w:val="28"/>
          <w:szCs w:val="28"/>
        </w:rPr>
        <w:t>ами Малой академии наук РД</w:t>
      </w:r>
      <w:r w:rsidR="000F4340">
        <w:rPr>
          <w:rFonts w:ascii="Times New Roman" w:hAnsi="Times New Roman" w:cs="Times New Roman"/>
          <w:sz w:val="28"/>
          <w:szCs w:val="28"/>
        </w:rPr>
        <w:t xml:space="preserve"> р</w:t>
      </w:r>
      <w:r w:rsidR="0011186C">
        <w:rPr>
          <w:rFonts w:ascii="Times New Roman" w:hAnsi="Times New Roman" w:cs="Times New Roman"/>
          <w:sz w:val="28"/>
          <w:szCs w:val="28"/>
        </w:rPr>
        <w:t>еализуются</w:t>
      </w:r>
      <w:r w:rsidR="000F4340">
        <w:rPr>
          <w:rFonts w:ascii="Times New Roman" w:hAnsi="Times New Roman" w:cs="Times New Roman"/>
          <w:sz w:val="28"/>
          <w:szCs w:val="28"/>
        </w:rPr>
        <w:t xml:space="preserve"> </w:t>
      </w:r>
      <w:r w:rsidR="000F4340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дополнительные </w:t>
      </w:r>
      <w:r w:rsidR="000F4340">
        <w:rPr>
          <w:rFonts w:ascii="Times New Roman" w:hAnsi="Times New Roman" w:cs="Times New Roman"/>
          <w:sz w:val="28"/>
          <w:szCs w:val="28"/>
        </w:rPr>
        <w:t>общеобразовательные программы для обучающихся 5-11 классов по следующим направлениям:</w:t>
      </w:r>
    </w:p>
    <w:p w:rsidR="000F4340" w:rsidRDefault="000F4340" w:rsidP="000F4340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направлениям «Виртуальная и дополненная реальность VR/А</w:t>
      </w:r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«Информационные технологии (IT)»;</w:t>
      </w:r>
    </w:p>
    <w:p w:rsidR="000F4340" w:rsidRDefault="000F4340" w:rsidP="000F4340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направлениям «Геоинформационные технологии (Гео)»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</w:t>
      </w:r>
    </w:p>
    <w:p w:rsidR="000F4340" w:rsidRDefault="000F4340" w:rsidP="000F4340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направлениям «Промышленная робототехника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ПромРобо</w:t>
      </w:r>
      <w:proofErr w:type="spellEnd"/>
      <w:r>
        <w:rPr>
          <w:rFonts w:ascii="Times New Roman" w:hAnsi="Times New Roman" w:cs="Times New Roman"/>
          <w:sz w:val="28"/>
          <w:szCs w:val="28"/>
        </w:rPr>
        <w:t>)» и «Промышленный дизайн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Промдизайн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0F4340" w:rsidRDefault="000F4340" w:rsidP="000F4340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Хайтек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в сетевой форме с использованием ресурсов Учреждения.</w:t>
      </w:r>
    </w:p>
    <w:p w:rsidR="000F4340" w:rsidRDefault="000F4340" w:rsidP="000F4340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340" w:rsidRDefault="000F4340" w:rsidP="000F4340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Современным высокотехнологичным до</w:t>
      </w:r>
      <w:r w:rsidR="0011186C">
        <w:rPr>
          <w:rFonts w:ascii="Times New Roman" w:hAnsi="Times New Roman" w:cs="Times New Roman"/>
          <w:sz w:val="28"/>
          <w:szCs w:val="28"/>
        </w:rPr>
        <w:t xml:space="preserve">полнительным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охвачены </w:t>
      </w:r>
      <w:r w:rsidR="0011186C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200 учащихся из 7 общеобразовательных учреждений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Ч-буруны,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F4340" w:rsidRPr="0011186C" w:rsidRDefault="0011186C" w:rsidP="0011186C">
      <w:pPr>
        <w:pStyle w:val="aa"/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образовательная сессия прошла с 6 по 18 сентября 2021 года. Дети научились строить простейшие элементы и распечатывать их на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11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принтере, программировать, управлять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2-я сессия планируется в декабре 2021г., где ребята более углубленно ознакомятся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выбранными программами. Несомненно, такого рода выездные занятия важны и необходимы для технического развития учащихся. </w:t>
      </w:r>
    </w:p>
    <w:p w:rsidR="000F4340" w:rsidRPr="00CA6ED3" w:rsidRDefault="000F4340" w:rsidP="000F43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5E" w:rsidRPr="00F11F5E" w:rsidRDefault="00F11F5E" w:rsidP="00F11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F5E" w:rsidRPr="00F11F5E" w:rsidRDefault="00F11F5E" w:rsidP="00F11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F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МКУ «Отдел образования </w:t>
      </w:r>
    </w:p>
    <w:p w:rsidR="00F11F5E" w:rsidRPr="00F11F5E" w:rsidRDefault="00F11F5E" w:rsidP="00F11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F5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МР «Ногайский район»                                            А.Д. Агаспарова</w:t>
      </w:r>
    </w:p>
    <w:p w:rsidR="00F11F5E" w:rsidRPr="00F11F5E" w:rsidRDefault="00F11F5E" w:rsidP="00F11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F5E" w:rsidRDefault="00F11F5E" w:rsidP="00F1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1F5E" w:rsidRDefault="00F11F5E" w:rsidP="00F1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1F5E" w:rsidRDefault="00F11F5E" w:rsidP="00F1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1F5E" w:rsidRDefault="00F11F5E" w:rsidP="00F1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1F5E" w:rsidRDefault="00F11F5E" w:rsidP="00F1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1F5E" w:rsidRPr="001923CE" w:rsidRDefault="00F11F5E" w:rsidP="00F11F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11F5E" w:rsidRPr="001923CE" w:rsidSect="006D23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37" w:rsidRDefault="00014837" w:rsidP="006D238A">
      <w:pPr>
        <w:spacing w:after="0" w:line="240" w:lineRule="auto"/>
      </w:pPr>
      <w:r>
        <w:separator/>
      </w:r>
    </w:p>
  </w:endnote>
  <w:endnote w:type="continuationSeparator" w:id="0">
    <w:p w:rsidR="00014837" w:rsidRDefault="00014837" w:rsidP="006D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37" w:rsidRDefault="00014837" w:rsidP="006D238A">
      <w:pPr>
        <w:spacing w:after="0" w:line="240" w:lineRule="auto"/>
      </w:pPr>
      <w:r>
        <w:separator/>
      </w:r>
    </w:p>
  </w:footnote>
  <w:footnote w:type="continuationSeparator" w:id="0">
    <w:p w:rsidR="00014837" w:rsidRDefault="00014837" w:rsidP="006D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C6"/>
    <w:multiLevelType w:val="hybridMultilevel"/>
    <w:tmpl w:val="2E36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377"/>
    <w:multiLevelType w:val="hybridMultilevel"/>
    <w:tmpl w:val="9C58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70208"/>
    <w:multiLevelType w:val="hybridMultilevel"/>
    <w:tmpl w:val="FDE0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10255"/>
    <w:multiLevelType w:val="hybridMultilevel"/>
    <w:tmpl w:val="D9E6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3C"/>
    <w:rsid w:val="00014837"/>
    <w:rsid w:val="0002257A"/>
    <w:rsid w:val="00067D87"/>
    <w:rsid w:val="00070FC5"/>
    <w:rsid w:val="000A578D"/>
    <w:rsid w:val="000B78DD"/>
    <w:rsid w:val="000C5499"/>
    <w:rsid w:val="000F4340"/>
    <w:rsid w:val="0011186C"/>
    <w:rsid w:val="00116F15"/>
    <w:rsid w:val="00140CBB"/>
    <w:rsid w:val="0016652A"/>
    <w:rsid w:val="00184E5B"/>
    <w:rsid w:val="001923CE"/>
    <w:rsid w:val="001D6749"/>
    <w:rsid w:val="002120F4"/>
    <w:rsid w:val="0023745B"/>
    <w:rsid w:val="002707EA"/>
    <w:rsid w:val="002D250A"/>
    <w:rsid w:val="0031740A"/>
    <w:rsid w:val="003251B4"/>
    <w:rsid w:val="00360363"/>
    <w:rsid w:val="003A76D3"/>
    <w:rsid w:val="003D34BC"/>
    <w:rsid w:val="003F2B3D"/>
    <w:rsid w:val="003F733C"/>
    <w:rsid w:val="004A1D10"/>
    <w:rsid w:val="00523ED3"/>
    <w:rsid w:val="00561831"/>
    <w:rsid w:val="005739E6"/>
    <w:rsid w:val="005923D8"/>
    <w:rsid w:val="005B5A28"/>
    <w:rsid w:val="00656137"/>
    <w:rsid w:val="006D238A"/>
    <w:rsid w:val="006E1EF3"/>
    <w:rsid w:val="00732749"/>
    <w:rsid w:val="00834D29"/>
    <w:rsid w:val="0088768F"/>
    <w:rsid w:val="008D0B20"/>
    <w:rsid w:val="009137FC"/>
    <w:rsid w:val="00940EFA"/>
    <w:rsid w:val="00960A05"/>
    <w:rsid w:val="00994F06"/>
    <w:rsid w:val="00A1025F"/>
    <w:rsid w:val="00A25C26"/>
    <w:rsid w:val="00A56A70"/>
    <w:rsid w:val="00A87DF4"/>
    <w:rsid w:val="00BF6E68"/>
    <w:rsid w:val="00C1347C"/>
    <w:rsid w:val="00C801F8"/>
    <w:rsid w:val="00CD094F"/>
    <w:rsid w:val="00CE14C3"/>
    <w:rsid w:val="00D43C96"/>
    <w:rsid w:val="00D72A64"/>
    <w:rsid w:val="00DB05A1"/>
    <w:rsid w:val="00E30747"/>
    <w:rsid w:val="00EA3988"/>
    <w:rsid w:val="00EC2804"/>
    <w:rsid w:val="00EF1198"/>
    <w:rsid w:val="00F11F5E"/>
    <w:rsid w:val="00F2500C"/>
    <w:rsid w:val="00F33A69"/>
    <w:rsid w:val="00FF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8A"/>
  </w:style>
  <w:style w:type="paragraph" w:styleId="a6">
    <w:name w:val="footer"/>
    <w:basedOn w:val="a"/>
    <w:link w:val="a7"/>
    <w:uiPriority w:val="99"/>
    <w:unhideWhenUsed/>
    <w:rsid w:val="006D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8A"/>
  </w:style>
  <w:style w:type="paragraph" w:styleId="a8">
    <w:name w:val="Balloon Text"/>
    <w:basedOn w:val="a"/>
    <w:link w:val="a9"/>
    <w:uiPriority w:val="99"/>
    <w:semiHidden/>
    <w:unhideWhenUsed/>
    <w:rsid w:val="006D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3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4E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3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8A"/>
  </w:style>
  <w:style w:type="paragraph" w:styleId="a6">
    <w:name w:val="footer"/>
    <w:basedOn w:val="a"/>
    <w:link w:val="a7"/>
    <w:uiPriority w:val="99"/>
    <w:unhideWhenUsed/>
    <w:rsid w:val="006D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8A"/>
  </w:style>
  <w:style w:type="paragraph" w:styleId="a8">
    <w:name w:val="Balloon Text"/>
    <w:basedOn w:val="a"/>
    <w:link w:val="a9"/>
    <w:uiPriority w:val="99"/>
    <w:semiHidden/>
    <w:unhideWhenUsed/>
    <w:rsid w:val="006D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23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4E5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3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gai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5</cp:revision>
  <dcterms:created xsi:type="dcterms:W3CDTF">2021-10-07T21:18:00Z</dcterms:created>
  <dcterms:modified xsi:type="dcterms:W3CDTF">2021-10-07T22:02:00Z</dcterms:modified>
</cp:coreProperties>
</file>